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kstpodstawowy1"/>
        <w:spacing w:lineRule="auto" w:line="240"/>
        <w:jc w:val="center"/>
        <w:rPr>
          <w:color w:val="auto"/>
        </w:rPr>
      </w:pPr>
      <w:r>
        <w:rPr>
          <w:rFonts w:cs="Times New Roman" w:ascii="Times New Roman" w:hAnsi="Times New Roman"/>
          <w:b/>
          <w:color w:val="auto"/>
          <w:sz w:val="32"/>
          <w:szCs w:val="32"/>
        </w:rPr>
        <w:t>Regulamin 15. edycji konkursu literackiego:</w:t>
      </w:r>
    </w:p>
    <w:p>
      <w:pPr>
        <w:pStyle w:val="Tekstpodstawowy1"/>
        <w:spacing w:lineRule="auto" w:line="240"/>
        <w:jc w:val="center"/>
        <w:rPr>
          <w:color w:val="auto"/>
        </w:rPr>
      </w:pPr>
      <w:r>
        <w:rPr>
          <w:rFonts w:cs="Times New Roman" w:ascii="Times New Roman" w:hAnsi="Times New Roman"/>
          <w:b/>
          <w:color w:val="auto"/>
          <w:sz w:val="32"/>
          <w:szCs w:val="32"/>
        </w:rPr>
        <w:t>„</w:t>
      </w:r>
      <w:r>
        <w:rPr>
          <w:rFonts w:cs="Times New Roman" w:ascii="Times New Roman" w:hAnsi="Times New Roman"/>
          <w:b/>
          <w:color w:val="auto"/>
          <w:sz w:val="32"/>
          <w:szCs w:val="32"/>
        </w:rPr>
        <w:t>Esperanto łączy ludzi”</w:t>
      </w:r>
      <w:r>
        <w:rPr>
          <w:rFonts w:cs="Times New Roman" w:ascii="Times New Roman" w:hAnsi="Times New Roman"/>
          <w:color w:val="auto"/>
          <w:sz w:val="32"/>
          <w:szCs w:val="32"/>
        </w:rPr>
        <w:t xml:space="preserve"> </w:t>
      </w:r>
      <w:r>
        <w:rPr>
          <w:rFonts w:cs="Times New Roman" w:ascii="Times New Roman" w:hAnsi="Times New Roman"/>
          <w:b/>
          <w:color w:val="auto"/>
          <w:sz w:val="32"/>
          <w:szCs w:val="32"/>
        </w:rPr>
        <w:t>na opowiadanie pt.</w:t>
      </w:r>
    </w:p>
    <w:p>
      <w:pPr>
        <w:pStyle w:val="Tekstpodstawowy1"/>
        <w:spacing w:lineRule="auto" w:line="240"/>
        <w:jc w:val="center"/>
        <w:rPr>
          <w:color w:val="auto"/>
        </w:rPr>
      </w:pPr>
      <w:r>
        <w:rPr>
          <w:rFonts w:cs="Times New Roman" w:ascii="Times New Roman" w:hAnsi="Times New Roman"/>
          <w:b/>
          <w:i/>
          <w:color w:val="auto"/>
          <w:sz w:val="32"/>
          <w:szCs w:val="32"/>
        </w:rPr>
        <w:t>„</w:t>
      </w:r>
      <w:r>
        <w:rPr>
          <w:rFonts w:cs="Times New Roman" w:ascii="Times New Roman" w:hAnsi="Times New Roman"/>
          <w:b/>
          <w:i/>
          <w:color w:val="auto"/>
          <w:sz w:val="32"/>
          <w:szCs w:val="32"/>
        </w:rPr>
        <w:t>Zagubieni w sieci”</w:t>
      </w:r>
    </w:p>
    <w:p>
      <w:pPr>
        <w:pStyle w:val="Normal"/>
        <w:jc w:val="both"/>
        <w:rPr>
          <w:color w:val="auto"/>
        </w:rPr>
      </w:pPr>
      <w:r>
        <w:rPr>
          <w:color w:val="auto"/>
        </w:rPr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color w:val="auto"/>
          <w:sz w:val="24"/>
          <w:szCs w:val="24"/>
        </w:rPr>
        <w:t>Wstęp</w:t>
      </w:r>
    </w:p>
    <w:p>
      <w:pPr>
        <w:pStyle w:val="Normal"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Celem konkursu jest krzewienie idei esperanta i języka zainicjowanego przez białostoczanina Ludwika Łazarza Zamenhofa, jako uniwersalnego, ponadnarodowego środka porozumiewania się ludzi oraz inspirowanie wszystkich do czytania literatury pięknej i stworzenia szansy na ujawnienie i pogłębienie talentów literackich poprzez napisanie i poddanie ocenie tekstu literackiego. Celem konkursu jest próba oceny świata, który nas otacza, w kontekście wspólnego języka.</w:t>
      </w:r>
    </w:p>
    <w:p>
      <w:pPr>
        <w:pStyle w:val="Normal"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 xml:space="preserve">               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color w:val="auto"/>
          <w:sz w:val="24"/>
          <w:szCs w:val="24"/>
        </w:rPr>
        <w:t>§ 1.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color w:val="auto"/>
          <w:sz w:val="24"/>
          <w:szCs w:val="24"/>
        </w:rPr>
        <w:t>Postanowienia ogólne</w:t>
      </w:r>
    </w:p>
    <w:p>
      <w:pPr>
        <w:pStyle w:val="Normal"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1. Organizatorem konkursu jest Książnica Podlaska im. Łukasza Górnickiego w Białymstoku i Białostockie Towarzystwo Esperantystów, zwani łącznie Organizatorami.</w:t>
      </w:r>
    </w:p>
    <w:p>
      <w:pPr>
        <w:pStyle w:val="Normal"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2. Regulamin konkursu jest dostępny na stronach: espero.bialystok.pl oraz ksiąznicapodlaska.pl.</w:t>
      </w:r>
    </w:p>
    <w:p>
      <w:pPr>
        <w:pStyle w:val="Normal"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3. Osoby odpowiedzialne za realizację konkursu:</w:t>
      </w:r>
    </w:p>
    <w:p>
      <w:pPr>
        <w:pStyle w:val="Normal"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a) Maria Niemyjska</w:t>
        <w:tab/>
        <w:t xml:space="preserve"> </w:t>
        <w:tab/>
        <w:tab/>
        <w:t xml:space="preserve">            e-mail: f14kp@ksiaznicapodlaska.pl</w:t>
      </w:r>
    </w:p>
    <w:p>
      <w:pPr>
        <w:pStyle w:val="Normal"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b) Przemysław Wierzbowski</w:t>
        <w:tab/>
        <w:tab/>
        <w:tab/>
        <w:t>e-mail: pwierzbowski@gmail.com</w:t>
      </w:r>
    </w:p>
    <w:p>
      <w:pPr>
        <w:pStyle w:val="Normal"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4. Konkurs zostanie przeprowadzony w Filii nr 14 „Esperanto-Libraro” Książnicy Podlaskiej im. Łukasza Górnickiego w Białymstoku w terminie od 28.02.2025 do 31.08.2025 r.</w:t>
      </w:r>
    </w:p>
    <w:p>
      <w:pPr>
        <w:pStyle w:val="Normal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color w:val="auto"/>
          <w:sz w:val="24"/>
          <w:szCs w:val="24"/>
        </w:rPr>
        <w:t>§ 2.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color w:val="auto"/>
          <w:sz w:val="24"/>
          <w:szCs w:val="24"/>
        </w:rPr>
        <w:t>Warunki uczestnictwa</w:t>
      </w:r>
    </w:p>
    <w:p>
      <w:pPr>
        <w:pStyle w:val="Normal"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1.</w:t>
        <w:tab/>
        <w:t>Konkurs skierowany jest do młodzieży i osób dorosłych. Uczestnicy konkursu muszą mieć ukończone 15 lat.</w:t>
      </w:r>
    </w:p>
    <w:p>
      <w:pPr>
        <w:pStyle w:val="Normal"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2.</w:t>
        <w:tab/>
        <w:t>W Konkursie nie mogą brać udziału osoby odpowiedzialne za organizację i realizację konkursu, członkowie Jury, sekretarz konkursowy oraz tłumacze prac konkursowych.</w:t>
      </w:r>
    </w:p>
    <w:p>
      <w:pPr>
        <w:pStyle w:val="Normal"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3.</w:t>
        <w:tab/>
        <w:t>Uczestnik przystępując do konkursu oświadcza, iż przesłane prace są napisane samodzielnie według własnych pomysłów. Użycie w zgłoszeniu do konkursu pracy istniejącej lub stworzonej na bazie innych prac osób trzecich we fragmentach lub całości oraz przedstawienie ich, jako własnych jest naganne i rodzi konsekwencje prawne za które Organizatorzy nie ponoszą odpowiedzialności.</w:t>
      </w:r>
    </w:p>
    <w:p>
      <w:pPr>
        <w:pStyle w:val="Normal"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4.   Prace nie powinny być dotąd publikowane.</w:t>
      </w:r>
    </w:p>
    <w:p>
      <w:pPr>
        <w:pStyle w:val="Normal"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5.  Tekst może być przedstawiony w języku polskim lub w esperancie. W przypadku przedstawienia pracy w obu językach tłumaczenie powinno być autorskie. W zależności od wersji językowych tekst będzie oceniany:</w:t>
      </w:r>
    </w:p>
    <w:p>
      <w:pPr>
        <w:pStyle w:val="Normal"/>
        <w:spacing w:lineRule="auto" w:line="240" w:before="0" w:after="0"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a) w kategorii polskiej,</w:t>
      </w:r>
    </w:p>
    <w:p>
      <w:pPr>
        <w:pStyle w:val="Normal"/>
        <w:spacing w:lineRule="auto" w:line="240" w:before="0" w:after="0"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b) w kategorii</w:t>
      </w:r>
      <w:r>
        <w:rPr>
          <w:color w:val="auto"/>
        </w:rPr>
        <w:t xml:space="preserve"> 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esperanckiej, </w:t>
      </w:r>
    </w:p>
    <w:p>
      <w:pPr>
        <w:pStyle w:val="Normal"/>
        <w:spacing w:lineRule="auto" w:line="240" w:before="0" w:after="0"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c) w obu kategoriach (prace przedstawione w obu językach).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6.</w:t>
        <w:tab/>
        <w:t>Objętość pracy napisanej nie powinna przekroczyć 3 stron znormalizowanego maszynopisu (po 1800 znaków każda, wliczając spacje).</w:t>
      </w:r>
    </w:p>
    <w:p>
      <w:pPr>
        <w:pStyle w:val="Normal"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7.</w:t>
        <w:tab/>
        <w:t>Do pracy powinna zostać dołączona karta zgłoszeniowa - wypełniona i podpisana przez Autora, oraz w przypadku osób niepełnoletnich przez rodzica/opiekuna prawnego. Prace bez karty zgłoszeniowej nie będą rozpatrywane.</w:t>
      </w:r>
    </w:p>
    <w:p>
      <w:pPr>
        <w:pStyle w:val="Normal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color w:val="auto"/>
          <w:sz w:val="24"/>
          <w:szCs w:val="24"/>
        </w:rPr>
        <w:t>§ 3.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color w:val="auto"/>
          <w:sz w:val="24"/>
          <w:szCs w:val="24"/>
        </w:rPr>
        <w:t>Licencja</w:t>
      </w:r>
    </w:p>
    <w:p>
      <w:pPr>
        <w:pStyle w:val="ListParagraph"/>
        <w:numPr>
          <w:ilvl w:val="0"/>
          <w:numId w:val="3"/>
        </w:numPr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Uczestnik udziela Książnicy Podlaskiej i Białostockiemu Towarzystwu Esperantystów licencji niewyłącznej, nieograniczonej terytorialnie, nieograniczonej czasowo na korzystanie z pracy na następujących polach eksploatacji:</w:t>
      </w:r>
    </w:p>
    <w:p>
      <w:pPr>
        <w:pStyle w:val="ListParagraph"/>
        <w:numPr>
          <w:ilvl w:val="0"/>
          <w:numId w:val="2"/>
        </w:numPr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jednorazowe opublikowanie prac z podaniem danych osobowych w tradycyjnej formie papierowej w pełnym wydaniu zeszytów „Bjalistokaj Kajeroj”,</w:t>
      </w:r>
    </w:p>
    <w:p>
      <w:pPr>
        <w:pStyle w:val="ListParagraph"/>
        <w:numPr>
          <w:ilvl w:val="0"/>
          <w:numId w:val="2"/>
        </w:numPr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digitalizacja pracy przy zastosowaniu dowolnej techniki do formatu wybranego przez Organizatora,</w:t>
      </w:r>
    </w:p>
    <w:p>
      <w:pPr>
        <w:pStyle w:val="ListParagraph"/>
        <w:numPr>
          <w:ilvl w:val="0"/>
          <w:numId w:val="2"/>
        </w:numPr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utrwalanie pracy w dowolnej postaci, w tym w pamięci komputerów,</w:t>
      </w:r>
    </w:p>
    <w:p>
      <w:pPr>
        <w:pStyle w:val="ListParagraph"/>
        <w:numPr>
          <w:ilvl w:val="0"/>
          <w:numId w:val="2"/>
        </w:numPr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zwielokrotnianie pracy w pamięci komputerów oraz przy zastosowaniu techniki cyfrowej,</w:t>
      </w:r>
    </w:p>
    <w:p>
      <w:pPr>
        <w:pStyle w:val="ListParagraph"/>
        <w:numPr>
          <w:ilvl w:val="0"/>
          <w:numId w:val="2"/>
        </w:numPr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nieodpłatne rozpowszechnianie prac, samodzielnie lub w zestawieniu z innymi pracami, w szczególności poprzez wprowadzanie do obrotu oryginału prac lub egzemplarzy, na których utrwalono prace, w tym w postaci wydawnictw drukowanych, wydawnictw elektronicznych czy baz danych,</w:t>
      </w:r>
    </w:p>
    <w:p>
      <w:pPr>
        <w:pStyle w:val="ListParagraph"/>
        <w:numPr>
          <w:ilvl w:val="0"/>
          <w:numId w:val="2"/>
        </w:numPr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nieodpłatne udostępnianie prac (w tym w Internecie), samodzielnie lub w zestawieniu z innymi utworami w taki sposób, aby każdy mógł mieć do nich dostęp w miejscu i w czasie przez siebie wybranym,</w:t>
      </w:r>
    </w:p>
    <w:p>
      <w:pPr>
        <w:pStyle w:val="ListParagraph"/>
        <w:numPr>
          <w:ilvl w:val="0"/>
          <w:numId w:val="2"/>
        </w:numPr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wprowadzenie do obrotu, użyczanie lub najem oryginałów albo egzemplarzy prac,</w:t>
      </w:r>
    </w:p>
    <w:p>
      <w:pPr>
        <w:pStyle w:val="ListParagraph"/>
        <w:numPr>
          <w:ilvl w:val="0"/>
          <w:numId w:val="2"/>
        </w:numPr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publiczne rozpowszechnianie, w szczególności wyświetlanie, publiczne odtwarzanie, a także publiczne udostępnianie prac w ten sposób, aby każdy mógł mieć do niego dostęp w miejscu i czasie przez siebie wybranym, w szczególności elektroniczne udostępnianie na żądanie,</w:t>
      </w:r>
    </w:p>
    <w:p>
      <w:pPr>
        <w:pStyle w:val="ListParagraph"/>
        <w:numPr>
          <w:ilvl w:val="0"/>
          <w:numId w:val="2"/>
        </w:numPr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zapisu cyfrowego, przekazu multimedialnego,</w:t>
      </w:r>
    </w:p>
    <w:p>
      <w:pPr>
        <w:pStyle w:val="ListParagraph"/>
        <w:numPr>
          <w:ilvl w:val="0"/>
          <w:numId w:val="2"/>
        </w:numPr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wykorzystywanie prac lub ich dowolnych części do prezentacji,</w:t>
      </w:r>
    </w:p>
    <w:p>
      <w:pPr>
        <w:pStyle w:val="ListParagraph"/>
        <w:numPr>
          <w:ilvl w:val="0"/>
          <w:numId w:val="2"/>
        </w:numPr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prawo do wykorzystania prac do celów marketingowych lub promocji, w tym reklamy, sponsoringu, promocji sprzedaży a także dla celów edukacyjnych i szkoleniowych,</w:t>
      </w:r>
    </w:p>
    <w:p>
      <w:pPr>
        <w:pStyle w:val="ListParagraph"/>
        <w:ind w:left="10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Licencja obejmuje także zezwolenie z prawem dalszego jego udzielania na wykonywanie praw zależnych, tj. w szczególności tłumaczeń, w zakresie pól eksploatacji wymienionych w ust. 1.</w:t>
      </w:r>
    </w:p>
    <w:p>
      <w:pPr>
        <w:pStyle w:val="ListParagraph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color w:val="auto"/>
          <w:sz w:val="24"/>
          <w:szCs w:val="24"/>
        </w:rPr>
        <w:t>§ 4.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color w:val="auto"/>
          <w:sz w:val="24"/>
          <w:szCs w:val="24"/>
        </w:rPr>
        <w:t>Zasady konkursu</w:t>
      </w:r>
    </w:p>
    <w:p>
      <w:pPr>
        <w:pStyle w:val="Normal"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1. Pracę należy przedstawić w jednej z form:</w:t>
      </w:r>
    </w:p>
    <w:p>
      <w:pPr>
        <w:pStyle w:val="Normal"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a) Zapisaną na nośniku CD złożyć osobiście w Centrum Zamenhofa przy ul. Warszawskiej 19 –  „Esperanto-Libraro” w godz. 13.00–17.00 lub przesłać w dobrze zabezpieczonej kopercie na adres: Białostockie Towarzystwo Esperantystów 15-001 Białystok 1, skr. poczt. 67 z dopiskiem „Esperanto łączy ludzi” konkurs literacki.</w:t>
      </w:r>
    </w:p>
    <w:p>
      <w:pPr>
        <w:pStyle w:val="Normal"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auto"/>
          <w:sz w:val="24"/>
          <w:szCs w:val="24"/>
        </w:rPr>
        <w:t>b) Jako plik tekstowy w formacie .doc, .docx, .odt załączony do wiadomości e-mail wysłanej na adres f14kp@ksiaznicapodlaska.pl (wraz ze skanem wypełnionej i podpisanej karty zgłoszeniowej i klauzuli RODO).</w:t>
      </w:r>
    </w:p>
    <w:p>
      <w:pPr>
        <w:pStyle w:val="Normal"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 xml:space="preserve">2. Ostateczny termin składania prac to 31 </w:t>
      </w:r>
      <w:bookmarkStart w:id="0" w:name="_GoBack"/>
      <w:bookmarkEnd w:id="0"/>
      <w:r>
        <w:rPr>
          <w:rFonts w:cs="Times New Roman" w:ascii="Times New Roman" w:hAnsi="Times New Roman"/>
          <w:color w:val="auto"/>
          <w:sz w:val="24"/>
          <w:szCs w:val="24"/>
        </w:rPr>
        <w:t>sierpnia 2025 roku (w przypadku przesyłki pocztowej decyduje data stempla).</w:t>
      </w:r>
    </w:p>
    <w:p>
      <w:pPr>
        <w:pStyle w:val="Normal"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3. Ogłoszenie wyników i wręczenie nagród nastąpi w dniu 12 grudnia 2025 r. w trakcie 26. Białostockich Dni Zamenhofa.</w:t>
      </w:r>
    </w:p>
    <w:p>
      <w:pPr>
        <w:pStyle w:val="Normal"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4. W razie pytań prosimy o kontakt na adres e-mail: f14kp@ksiaznicapodlaska.pl lub pod tel.  +48 85 741 50 85.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color w:val="auto"/>
          <w:sz w:val="24"/>
          <w:szCs w:val="24"/>
        </w:rPr>
        <w:t>§ 5.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color w:val="auto"/>
          <w:sz w:val="24"/>
          <w:szCs w:val="24"/>
        </w:rPr>
        <w:t>Ocena prac</w:t>
      </w:r>
    </w:p>
    <w:p>
      <w:pPr>
        <w:pStyle w:val="Normal"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Prace oznaczone przez Organizatorów numerami będą oceniane jako anonimowe przez Jury złożone z osób delegowanych przez Organizatorów.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color w:val="auto"/>
          <w:sz w:val="24"/>
          <w:szCs w:val="24"/>
        </w:rPr>
        <w:t>§ 6.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color w:val="auto"/>
          <w:sz w:val="24"/>
          <w:szCs w:val="24"/>
        </w:rPr>
        <w:t>Nagrody</w:t>
      </w:r>
    </w:p>
    <w:p>
      <w:pPr>
        <w:pStyle w:val="Normal"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1.        Organizatorzy przewidują przyznanie nagród i wyróżnień rzeczowych:</w:t>
      </w:r>
    </w:p>
    <w:p>
      <w:pPr>
        <w:pStyle w:val="ListParagraph"/>
        <w:numPr>
          <w:ilvl w:val="0"/>
          <w:numId w:val="1"/>
        </w:numPr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3 nagrody za najlepsze prace w języku polskim,</w:t>
      </w:r>
    </w:p>
    <w:p>
      <w:pPr>
        <w:pStyle w:val="ListParagraph"/>
        <w:numPr>
          <w:ilvl w:val="0"/>
          <w:numId w:val="1"/>
        </w:numPr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3 nagrody za najlepsze prace w języku esperanto,</w:t>
      </w:r>
    </w:p>
    <w:p>
      <w:pPr>
        <w:pStyle w:val="ListParagraph"/>
        <w:numPr>
          <w:ilvl w:val="0"/>
          <w:numId w:val="1"/>
        </w:numPr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4 wyróżnienia: 2 za prace w języku polskim i 2 za prace w języku esperanto.</w:t>
      </w:r>
    </w:p>
    <w:p>
      <w:pPr>
        <w:pStyle w:val="Normal"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2.</w:t>
        <w:tab/>
        <w:t>Odbiór nagród przez uczestników nieobecnych w czasie ogłaszania wyników będzie możliwy osobiście na portierni w siedzibie głównej Książnicy Podlaskiej im. Łukasza Górnickiego w Białymstoku przy ul. Marii Skłodowskiej-Curie 14 A (od poniedziałku do piątku w godz. 9:00-18:00) lub poprzez wskazanie Organizatorowi adresu do wysyłki pocztowej.</w:t>
      </w:r>
    </w:p>
    <w:p>
      <w:pPr>
        <w:pStyle w:val="Normal"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3.</w:t>
        <w:tab/>
        <w:t>Dziesięć nagrodzonych i wyróżnionych utworów ukaże się w zeszytach literackich „Bjalistokaj kajeroj n-ro 15” w 2 wersjach językowych: po polsku i w esperancie.</w:t>
      </w:r>
    </w:p>
    <w:p>
      <w:pPr>
        <w:pStyle w:val="Normal"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4.</w:t>
        <w:tab/>
        <w:t>Prace nagrodzone i wyróżnione będą przedstawione w czasie 26. Białostockich Dni Zamenhofa, na stronach internetowych Organizatorów (espero.bialystok.pl, ksiaznicapodlaska.pl).</w:t>
      </w:r>
    </w:p>
    <w:p>
      <w:pPr>
        <w:pStyle w:val="Normal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color w:val="auto"/>
          <w:sz w:val="24"/>
          <w:szCs w:val="24"/>
        </w:rPr>
        <w:t>§ 7.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color w:val="auto"/>
          <w:sz w:val="24"/>
          <w:szCs w:val="24"/>
        </w:rPr>
        <w:t>Postanowienia końcowe</w:t>
      </w:r>
    </w:p>
    <w:p>
      <w:pPr>
        <w:pStyle w:val="Normal"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1.</w:t>
        <w:tab/>
        <w:t>W sprawach nieujętych w niniejszym regulaminie, jak również o zapisach regulaminu budzących wątpliwości, rozstrzygać będą Organizatorzy.</w:t>
      </w:r>
    </w:p>
    <w:p>
      <w:pPr>
        <w:pStyle w:val="Normal"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2.</w:t>
        <w:tab/>
        <w:t>Organizatorzy zastrzegają sobie prawo do zmian w regulaminie, przerwania lub odwołania konkursu bez podania przyczyn. Informacja o ewentualnych zmianach będzie publikowana na stronie internetowej Książnicy Podlaskiej w Białymstoku oraz Białostockiego Towarzystwa Esperantystów.</w:t>
      </w:r>
    </w:p>
    <w:p>
      <w:pPr>
        <w:pStyle w:val="Normal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 xml:space="preserve">Prezes BTE </w:t>
      </w:r>
      <w:r>
        <w:rPr>
          <w:rFonts w:cs="Times New Roman" w:ascii="Times New Roman" w:hAnsi="Times New Roman"/>
          <w:color w:val="auto"/>
          <w:sz w:val="24"/>
          <w:szCs w:val="24"/>
        </w:rPr>
        <w:t>– Przemysław Wierzbowski</w:t>
      </w:r>
    </w:p>
    <w:p>
      <w:pPr>
        <w:pStyle w:val="Normal"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 xml:space="preserve">Dyrektor Książnicy Podlaskiej </w:t>
      </w:r>
      <w:r>
        <w:rPr>
          <w:rFonts w:cs="Times New Roman" w:ascii="Times New Roman" w:hAnsi="Times New Roman"/>
          <w:color w:val="auto"/>
          <w:sz w:val="24"/>
          <w:szCs w:val="24"/>
        </w:rPr>
        <w:t>– p.o. Dyrektora Iwona Gaweł</w:t>
      </w:r>
    </w:p>
    <w:p>
      <w:pPr>
        <w:pStyle w:val="Normal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Białystok, dnia 26.02.2025 r.</w:t>
      </w:r>
    </w:p>
    <w:p>
      <w:pPr>
        <w:pStyle w:val="Normal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jc w:val="both"/>
        <w:rPr>
          <w:color w:val="auto"/>
        </w:rPr>
      </w:pPr>
      <w:r>
        <w:rPr/>
        <w:drawing>
          <wp:inline distT="0" distB="0" distL="0" distR="0">
            <wp:extent cx="1097280" cy="817245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                                                        </w:t>
      </w:r>
      <w:r>
        <w:rPr/>
        <w:drawing>
          <wp:inline distT="0" distB="0" distL="0" distR="0">
            <wp:extent cx="2182495" cy="731520"/>
            <wp:effectExtent l="0" t="0" r="0" b="0"/>
            <wp:docPr id="2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                </w:t>
      </w:r>
    </w:p>
    <w:p>
      <w:pPr>
        <w:pStyle w:val="Normal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before="0" w:after="160"/>
        <w:rPr>
          <w:color w:val="auto"/>
        </w:rPr>
      </w:pPr>
      <w:r>
        <w:rPr>
          <w:color w:val="auto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37ae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Tekstpodstawowy1" w:customStyle="1">
    <w:name w:val="Tekst podstawowy1"/>
    <w:basedOn w:val="Normal"/>
    <w:qFormat/>
    <w:rsid w:val="00737aef"/>
    <w:pPr>
      <w:widowControl w:val="false"/>
      <w:tabs>
        <w:tab w:val="clear" w:pos="708"/>
        <w:tab w:val="left" w:pos="709" w:leader="none"/>
      </w:tabs>
      <w:spacing w:lineRule="atLeast" w:line="276" w:before="0" w:after="120"/>
      <w:textAlignment w:val="baseline"/>
    </w:pPr>
    <w:rPr>
      <w:rFonts w:ascii="Calibri" w:hAnsi="Calibri" w:eastAsia="SimSun" w:cs="Arial"/>
      <w:color w:val="00000A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737aef"/>
    <w:pPr>
      <w:spacing w:before="0" w:after="160"/>
      <w:ind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LibreOffice/25.2.0.3$Windows_X86_64 LibreOffice_project/e1cf4a87eb02d755bce1a01209907ea5ddc8f069</Application>
  <AppVersion>15.0000</AppVersion>
  <Pages>4</Pages>
  <Words>955</Words>
  <Characters>6156</Characters>
  <CharactersWithSpaces>7148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2025-01-21T11:26:00Z</dcterms:created>
  <dc:creator>Kierownik</dc:creator>
  <dc:description/>
  <dc:language>pl-PL</dc:language>
  <cp:lastModifiedBy/>
  <dcterms:modified xsi:type="dcterms:W3CDTF">2025-03-06T11:19:08Z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